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bCs w:val="1"/>
          <w:sz w:val="46"/>
          <w:szCs w:val="46"/>
        </w:rPr>
      </w:pPr>
      <w:bookmarkStart w:colFirst="0" w:colLast="0" w:name="_78hi83lh35tn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sz w:val="46"/>
          <w:szCs w:val="46"/>
          <w:rtl w:val="0"/>
        </w:rPr>
        <w:t xml:space="preserve">PRACOVNÍ SEŠIT – RESET zdraví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jpqqt9ihkc1k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DEN 2: JARNÍ DETOX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(VIP materiál – vyplňujte si v klidu po vysílání)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68"/>
          <w:szCs w:val="68"/>
          <w:rtl w:val="0"/>
        </w:rPr>
        <w:t xml:space="preserve">R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ffff"/>
          <w:sz w:val="68"/>
          <w:szCs w:val="68"/>
          <w:shd w:fill="93c47d" w:val="clear"/>
          <w:rtl w:val="0"/>
        </w:rPr>
        <w:t xml:space="preserve">E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ccccc"/>
          <w:sz w:val="68"/>
          <w:szCs w:val="68"/>
          <w:rtl w:val="0"/>
        </w:rPr>
        <w:t xml:space="preserve">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i3wn84gwimfv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E – EFEKTIVNÍ REGENERACE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1sim0a4ox2r5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  <w:rtl w:val="0"/>
        </w:rPr>
        <w:t xml:space="preserve">Jak být „v lázních“ každý den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i88hbn5jhz36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1️⃣ CO DNES OVLIVŇUJE MOJI REGENERACI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Zaškrtněte, co na Vás sedí: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☐ Jsem často unavený/á i po spánku</w:t>
        <w:br w:type="textWrapping"/>
        <w:t xml:space="preserve"> ☐ Večer mám plnou hlavu myšlenek</w:t>
        <w:br w:type="textWrapping"/>
        <w:t xml:space="preserve"> ☐ V noci se budím nebo nemohu usnout</w:t>
        <w:br w:type="textWrapping"/>
        <w:t xml:space="preserve"> ☐ Ráno vstávám neodpočatý/á</w:t>
        <w:br w:type="textWrapping"/>
        <w:t xml:space="preserve"> ☐ Mám pocit, že tělo nemá kdy si odpočinout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3wct5x2trqrw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2️⃣ JEDNA VĚTA O MÉM SPÁNKU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Doplňte větu:</w:t>
      </w:r>
    </w:p>
    <w:p w:rsidR="00000000" w:rsidDel="00000000" w:rsidP="00000000" w:rsidRDefault="00000000" w:rsidRPr="00000000" w14:paraId="0000000F">
      <w:pPr>
        <w:spacing w:after="240" w:before="240" w:lineRule="auto"/>
        <w:ind w:left="600" w:right="600" w:firstLine="0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„Můj spánek je teď spíš ________________________________.“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(např. přerušovaný / mělký / dobrý jen občas / neklidný)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e8tvub5x2dz0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3️⃣ CO MI NEJVÍCE BERE KLID PŘED SPANÍM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Napište si jen to hlavní: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br w:type="textWrapping"/>
        <w:t xml:space="preserve"> …………………………………………………………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Montserrat" w:cs="Montserrat" w:eastAsia="Montserrat" w:hAnsi="Montserrat"/>
          <w:i w:val="1"/>
          <w:i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6"/>
          <w:szCs w:val="26"/>
          <w:rtl w:val="0"/>
        </w:rPr>
        <w:t xml:space="preserve">(nemusíte to řešit – jen si to pojmenujte)</w:t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e5n12vivqpwo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4️⃣ UVĚDOMĚNÍ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Doplňte větu:</w:t>
      </w:r>
    </w:p>
    <w:p w:rsidR="00000000" w:rsidDel="00000000" w:rsidP="00000000" w:rsidRDefault="00000000" w:rsidRPr="00000000" w14:paraId="0000001A">
      <w:pPr>
        <w:spacing w:after="240" w:before="240" w:line="480" w:lineRule="auto"/>
        <w:ind w:left="600" w:right="600" w:firstLine="0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„Dochází mi, že moje regenerace nestojí jen na podmínkách,</w:t>
        <w:br w:type="textWrapping"/>
        <w:t xml:space="preserve"> ale hlavně na ________________________________.“</w:t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nliu6xdl60pt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5️⃣ MALÝ KROK NA DNEŠNÍ VEČER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Dnes večer udělám jen jednu věc: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☐ Před spaním si v hlavě řeknu, že se k tomu vrátím zítra</w:t>
        <w:br w:type="textWrapping"/>
        <w:t xml:space="preserve"> ☐ Zapíšu si, co budu zítra řešit</w:t>
        <w:br w:type="textWrapping"/>
        <w:t xml:space="preserve"> ☐ Dám si večer pár minut klidu bez řešení problémů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Montserrat" w:cs="Montserrat" w:eastAsia="Montserrat" w:hAnsi="Montserrat"/>
          <w:i w:val="1"/>
          <w:i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6"/>
          <w:szCs w:val="26"/>
          <w:rtl w:val="0"/>
        </w:rPr>
        <w:t xml:space="preserve">(Vyberte jen jednu. Nic víc.)</w:t>
      </w:r>
    </w:p>
    <w:p w:rsidR="00000000" w:rsidDel="00000000" w:rsidP="00000000" w:rsidRDefault="00000000" w:rsidRPr="00000000" w14:paraId="00000020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68"/>
          <w:szCs w:val="68"/>
          <w:rtl w:val="0"/>
        </w:rPr>
        <w:t xml:space="preserve">RE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ffff"/>
          <w:sz w:val="68"/>
          <w:szCs w:val="68"/>
          <w:shd w:fill="93c47d" w:val="clear"/>
          <w:rtl w:val="0"/>
        </w:rPr>
        <w:t xml:space="preserve">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ccccc"/>
          <w:sz w:val="68"/>
          <w:szCs w:val="68"/>
          <w:rtl w:val="0"/>
        </w:rPr>
        <w:t xml:space="preserve">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nsxym53gxupe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S – SKUTEČNÁ SÍLA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8v26xc1j9nbk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  <w:rtl w:val="0"/>
        </w:rPr>
        <w:t xml:space="preserve">Jak si budovat odolnost bez nucení</w:t>
      </w:r>
    </w:p>
    <w:p w:rsidR="00000000" w:rsidDel="00000000" w:rsidP="00000000" w:rsidRDefault="00000000" w:rsidRPr="00000000" w14:paraId="00000024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uob8qcvxz8sz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6️⃣ JAK JE NA TOM MOJE „AUTO“ SE SILOU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Doplňte jednu větu:</w:t>
      </w:r>
    </w:p>
    <w:p w:rsidR="00000000" w:rsidDel="00000000" w:rsidP="00000000" w:rsidRDefault="00000000" w:rsidRPr="00000000" w14:paraId="00000027">
      <w:pPr>
        <w:spacing w:after="240" w:before="240" w:lineRule="auto"/>
        <w:ind w:left="600" w:right="600" w:firstLine="0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„Moje tělo je dnes spíš jako ________________________________.“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(např. Fabie / Ferrari / auto po servisu / pojízdné, ale opatrně / unavené)</w:t>
      </w:r>
    </w:p>
    <w:p w:rsidR="00000000" w:rsidDel="00000000" w:rsidP="00000000" w:rsidRDefault="00000000" w:rsidRPr="00000000" w14:paraId="00000029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vxwi4gwylid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7️⃣ JAK SE DNES HÝBU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Zaškrtněte, co platí: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☐ Většinu dne sedím</w:t>
        <w:br w:type="textWrapping"/>
        <w:t xml:space="preserve"> ☐ Hýbu se málo</w:t>
        <w:br w:type="textWrapping"/>
        <w:t xml:space="preserve"> ☐ Hýbu se jen občas</w:t>
        <w:br w:type="textWrapping"/>
        <w:t xml:space="preserve"> ☐ Někdy mám chuť se hýbat, ale nevím jak</w:t>
        <w:br w:type="textWrapping"/>
        <w:t xml:space="preserve"> ☐ Když se hýbu, musím se nutit</w:t>
      </w:r>
    </w:p>
    <w:p w:rsidR="00000000" w:rsidDel="00000000" w:rsidP="00000000" w:rsidRDefault="00000000" w:rsidRPr="00000000" w14:paraId="0000002D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bavfzgvja507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8️⃣ UVĚDOMĚNÍ O POHYBU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Doplňte větu:</w:t>
      </w:r>
    </w:p>
    <w:p w:rsidR="00000000" w:rsidDel="00000000" w:rsidP="00000000" w:rsidRDefault="00000000" w:rsidRPr="00000000" w14:paraId="00000030">
      <w:pPr>
        <w:spacing w:after="240" w:before="240" w:lineRule="auto"/>
        <w:ind w:left="600" w:right="600" w:firstLine="0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„Dochází mi, že pohyb není o nucení,</w:t>
        <w:br w:type="textWrapping"/>
        <w:t xml:space="preserve"> ale o ________________________________.“</w:t>
      </w:r>
    </w:p>
    <w:p w:rsidR="00000000" w:rsidDel="00000000" w:rsidP="00000000" w:rsidRDefault="00000000" w:rsidRPr="00000000" w14:paraId="00000031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mbj5sfrbuw9y" w:id="14"/>
      <w:bookmarkEnd w:id="14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9️⃣ POHYBOVÁ „SVAČINKA“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Zítra si jen všimněte jedné věci: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☐ Kdy během dne bych se mohl/a na 1–2 minuty pohnout</w:t>
        <w:br w:type="textWrapping"/>
        <w:t xml:space="preserve"> ☐ Jak se cítím po krátkém pohybu</w:t>
        <w:br w:type="textWrapping"/>
        <w:t xml:space="preserve"> ☐ Jestli se mi po pohybu lépe dýchá nebo přemýšlí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Montserrat" w:cs="Montserrat" w:eastAsia="Montserrat" w:hAnsi="Montserrat"/>
          <w:i w:val="1"/>
          <w:i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6"/>
          <w:szCs w:val="26"/>
          <w:rtl w:val="0"/>
        </w:rPr>
        <w:t xml:space="preserve">(Neměňte režim. Jen si toho všimněte.)</w:t>
      </w:r>
    </w:p>
    <w:p w:rsidR="00000000" w:rsidDel="00000000" w:rsidP="00000000" w:rsidRDefault="00000000" w:rsidRPr="00000000" w14:paraId="00000036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</w:rPr>
      </w:pPr>
      <w:bookmarkStart w:colFirst="0" w:colLast="0" w:name="_9vori6g166xf" w:id="15"/>
      <w:bookmarkEnd w:id="15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3c47d"/>
          <w:sz w:val="34"/>
          <w:szCs w:val="34"/>
          <w:rtl w:val="0"/>
        </w:rPr>
        <w:t xml:space="preserve">🔟 PROČ MI NA TOM ZÁLEŽÍ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Odpovězte si upřímně: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Co by mi Skutečná síla přinesla do běžného života?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 …………………………………………………………</w:t>
      </w:r>
    </w:p>
    <w:p w:rsidR="00000000" w:rsidDel="00000000" w:rsidP="00000000" w:rsidRDefault="00000000" w:rsidRPr="00000000" w14:paraId="0000003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